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D886" w14:textId="77777777" w:rsidR="007711A9" w:rsidRDefault="007711A9"/>
    <w:p w14:paraId="63CE5FEC" w14:textId="77777777" w:rsidR="007711A9" w:rsidRDefault="00D918F6">
      <w:r>
        <w:t xml:space="preserve">Current Rule. 2.3 </w:t>
      </w:r>
    </w:p>
    <w:p w14:paraId="7F42D95E" w14:textId="77777777" w:rsidR="007711A9" w:rsidRDefault="00D918F6">
      <w:r>
        <w:t xml:space="preserve">To be eligible to compete in a Novice Retrieving Ability Test, a dog must not have gained its title in Novice Retrieving Ability Test or gained any of the following Titles as defined in the Rules for the Conduct of Retrieving </w:t>
      </w:r>
      <w:r>
        <w:t>Trials for Gundogs (effective 1 Jan 2010) – DM, CM, QND, NRD, RRD, AARD, RT CH, Nat RT CH, Grand RT CH.</w:t>
      </w:r>
    </w:p>
    <w:p w14:paraId="4299D5EC" w14:textId="77777777" w:rsidR="007711A9" w:rsidRDefault="007711A9"/>
    <w:p w14:paraId="22B0926E" w14:textId="77777777" w:rsidR="007711A9" w:rsidRDefault="00D918F6">
      <w:pPr>
        <w:rPr>
          <w:b/>
          <w:bCs/>
          <w:color w:val="3465A4"/>
          <w:u w:val="single"/>
        </w:rPr>
      </w:pPr>
      <w:r>
        <w:rPr>
          <w:b/>
          <w:bCs/>
          <w:color w:val="3465A4"/>
          <w:u w:val="single"/>
        </w:rPr>
        <w:t>(Tas) Proposed Changes to Rule 2.3</w:t>
      </w:r>
    </w:p>
    <w:p w14:paraId="6AEE5BAD" w14:textId="77777777" w:rsidR="007711A9" w:rsidRDefault="00D918F6">
      <w:r>
        <w:t>To be eligible to compete in a Novice Retrieving Ability Test, a dog must not have gained its title in Novice Retrie</w:t>
      </w:r>
      <w:r>
        <w:t xml:space="preserve">ving Ability Test or gained any of the following Titles as defined in the Rules for the Conduct of Retrieving Trials for Gundogs (effective 1 Jan 2010) – DM, CM, QND, NRD, RRD, AARD, RT CH, Nat RT CH, Grand RT CH, </w:t>
      </w:r>
      <w:r>
        <w:rPr>
          <w:b/>
          <w:bCs/>
          <w:color w:val="3465A4"/>
          <w:u w:val="single"/>
        </w:rPr>
        <w:t>or placed in any stake higher than a Novic</w:t>
      </w:r>
      <w:r>
        <w:rPr>
          <w:b/>
          <w:bCs/>
          <w:color w:val="3465A4"/>
          <w:u w:val="single"/>
        </w:rPr>
        <w:t>e stake.</w:t>
      </w:r>
    </w:p>
    <w:p w14:paraId="553FF442" w14:textId="77777777" w:rsidR="007711A9" w:rsidRDefault="007711A9"/>
    <w:p w14:paraId="118A5DEC" w14:textId="77777777" w:rsidR="007711A9" w:rsidRDefault="00D918F6">
      <w:pPr>
        <w:rPr>
          <w:b/>
          <w:bCs/>
          <w:color w:val="ED4C05"/>
        </w:rPr>
      </w:pPr>
      <w:r>
        <w:rPr>
          <w:b/>
          <w:bCs/>
          <w:color w:val="ED4C05"/>
        </w:rPr>
        <w:t>(Tas) Rationale.</w:t>
      </w:r>
    </w:p>
    <w:p w14:paraId="0441E754" w14:textId="77777777" w:rsidR="007711A9" w:rsidRDefault="00D918F6">
      <w:pPr>
        <w:rPr>
          <w:b/>
          <w:bCs/>
          <w:color w:val="ED4C05"/>
        </w:rPr>
      </w:pPr>
      <w:r>
        <w:rPr>
          <w:b/>
          <w:bCs/>
          <w:color w:val="ED4C05"/>
        </w:rPr>
        <w:t xml:space="preserve">A dog that has a NQD is </w:t>
      </w:r>
      <w:proofErr w:type="spellStart"/>
      <w:r>
        <w:rPr>
          <w:b/>
          <w:bCs/>
          <w:color w:val="ED4C05"/>
        </w:rPr>
        <w:t>no where</w:t>
      </w:r>
      <w:proofErr w:type="spellEnd"/>
      <w:r>
        <w:rPr>
          <w:b/>
          <w:bCs/>
          <w:color w:val="ED4C05"/>
        </w:rPr>
        <w:t xml:space="preserve"> near the standard of a dog that places second or third in a </w:t>
      </w:r>
      <w:proofErr w:type="gramStart"/>
      <w:r>
        <w:rPr>
          <w:b/>
          <w:bCs/>
          <w:color w:val="ED4C05"/>
        </w:rPr>
        <w:t>Restricted</w:t>
      </w:r>
      <w:proofErr w:type="gramEnd"/>
      <w:r>
        <w:rPr>
          <w:b/>
          <w:bCs/>
          <w:color w:val="ED4C05"/>
        </w:rPr>
        <w:t xml:space="preserve"> but </w:t>
      </w:r>
      <w:proofErr w:type="spellStart"/>
      <w:r>
        <w:rPr>
          <w:b/>
          <w:bCs/>
          <w:color w:val="ED4C05"/>
        </w:rPr>
        <w:t>tat</w:t>
      </w:r>
      <w:proofErr w:type="spellEnd"/>
      <w:r>
        <w:rPr>
          <w:b/>
          <w:bCs/>
          <w:color w:val="ED4C05"/>
        </w:rPr>
        <w:t xml:space="preserve"> dog is eligible to compete in a Novice RATG.</w:t>
      </w:r>
    </w:p>
    <w:sectPr w:rsidR="007711A9">
      <w:headerReference w:type="default" r:id="rId6"/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B274B" w14:textId="77777777" w:rsidR="00D918F6" w:rsidRDefault="00D918F6" w:rsidP="00D918F6">
      <w:pPr>
        <w:spacing w:after="0" w:line="240" w:lineRule="auto"/>
      </w:pPr>
      <w:r>
        <w:separator/>
      </w:r>
    </w:p>
  </w:endnote>
  <w:endnote w:type="continuationSeparator" w:id="0">
    <w:p w14:paraId="1C9C7620" w14:textId="77777777" w:rsidR="00D918F6" w:rsidRDefault="00D918F6" w:rsidP="00D9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5CE8B" w14:textId="77777777" w:rsidR="00D918F6" w:rsidRDefault="00D918F6" w:rsidP="00D918F6">
      <w:pPr>
        <w:spacing w:after="0" w:line="240" w:lineRule="auto"/>
      </w:pPr>
      <w:r>
        <w:separator/>
      </w:r>
    </w:p>
  </w:footnote>
  <w:footnote w:type="continuationSeparator" w:id="0">
    <w:p w14:paraId="3CC72E2F" w14:textId="77777777" w:rsidR="00D918F6" w:rsidRDefault="00D918F6" w:rsidP="00D91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9C19" w14:textId="09108D81" w:rsidR="00D918F6" w:rsidRDefault="00D918F6">
    <w:pPr>
      <w:pStyle w:val="Header"/>
    </w:pPr>
  </w:p>
  <w:p w14:paraId="54D8CE63" w14:textId="45196CBE" w:rsidR="00D918F6" w:rsidRPr="00485398" w:rsidRDefault="00D918F6" w:rsidP="00D918F6">
    <w:pPr>
      <w:pStyle w:val="Header"/>
      <w:jc w:val="right"/>
      <w:rPr>
        <w:rFonts w:ascii="Arial" w:hAnsi="Arial" w:cs="Arial"/>
        <w:b/>
        <w:sz w:val="24"/>
        <w:szCs w:val="24"/>
      </w:rPr>
    </w:pPr>
    <w:r w:rsidRPr="00485398">
      <w:rPr>
        <w:rFonts w:ascii="Arial" w:hAnsi="Arial" w:cs="Arial"/>
        <w:b/>
        <w:sz w:val="24"/>
        <w:szCs w:val="24"/>
      </w:rPr>
      <w:t>JULY 20</w:t>
    </w:r>
    <w:r>
      <w:rPr>
        <w:rFonts w:ascii="Arial" w:hAnsi="Arial" w:cs="Arial"/>
        <w:b/>
        <w:sz w:val="24"/>
        <w:szCs w:val="24"/>
      </w:rPr>
      <w:t>23</w:t>
    </w:r>
    <w:r w:rsidRPr="00485398">
      <w:rPr>
        <w:rFonts w:ascii="Arial" w:hAnsi="Arial" w:cs="Arial"/>
        <w:b/>
        <w:sz w:val="24"/>
        <w:szCs w:val="24"/>
      </w:rPr>
      <w:t xml:space="preserve"> RAFT MTG – ATTACHMENT 7</w:t>
    </w:r>
    <w:r>
      <w:rPr>
        <w:rFonts w:ascii="Arial" w:hAnsi="Arial" w:cs="Arial"/>
        <w:b/>
        <w:sz w:val="24"/>
        <w:szCs w:val="24"/>
      </w:rPr>
      <w:t>c</w:t>
    </w:r>
    <w:r>
      <w:rPr>
        <w:rFonts w:ascii="Arial" w:hAnsi="Arial" w:cs="Arial"/>
        <w:b/>
        <w:sz w:val="24"/>
        <w:szCs w:val="24"/>
      </w:rPr>
      <w:t xml:space="preserve"> – DOGS </w:t>
    </w:r>
    <w:r>
      <w:rPr>
        <w:rFonts w:ascii="Arial" w:hAnsi="Arial" w:cs="Arial"/>
        <w:b/>
        <w:sz w:val="24"/>
        <w:szCs w:val="24"/>
      </w:rPr>
      <w:t>TAS</w:t>
    </w:r>
  </w:p>
  <w:p w14:paraId="086533D7" w14:textId="77777777" w:rsidR="00D918F6" w:rsidRDefault="00D918F6" w:rsidP="00D918F6">
    <w:pPr>
      <w:pStyle w:val="Header"/>
      <w:tabs>
        <w:tab w:val="clear" w:pos="4513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A9"/>
    <w:rsid w:val="007711A9"/>
    <w:rsid w:val="00D9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F2224"/>
  <w15:docId w15:val="{0ABFFF74-043B-4B8A-A1F1-6F027376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D91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8F6"/>
  </w:style>
  <w:style w:type="paragraph" w:styleId="Footer">
    <w:name w:val="footer"/>
    <w:basedOn w:val="Normal"/>
    <w:link w:val="FooterChar"/>
    <w:uiPriority w:val="99"/>
    <w:unhideWhenUsed/>
    <w:rsid w:val="00D91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Littlejohn</dc:creator>
  <dc:description/>
  <cp:lastModifiedBy>Tracey Barry | DOGS AUSTRALIA</cp:lastModifiedBy>
  <cp:revision>3</cp:revision>
  <dcterms:created xsi:type="dcterms:W3CDTF">2022-07-26T10:05:00Z</dcterms:created>
  <dcterms:modified xsi:type="dcterms:W3CDTF">2022-11-07T05:58:00Z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